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6784" w:rsidRDefault="00E90F7F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>Hopewell District Executive Board Meeting</w:t>
      </w:r>
    </w:p>
    <w:p w:rsidR="003C6784" w:rsidRDefault="00E90F7F">
      <w:pPr>
        <w:jc w:val="center"/>
      </w:pPr>
      <w:r>
        <w:rPr>
          <w:rFonts w:ascii="Times New Roman" w:eastAsia="Times New Roman" w:hAnsi="Times New Roman" w:cs="Times New Roman"/>
          <w:sz w:val="18"/>
        </w:rPr>
        <w:t>IASC State Convention</w:t>
      </w:r>
    </w:p>
    <w:p w:rsidR="003C6784" w:rsidRDefault="00E90F7F">
      <w:pPr>
        <w:jc w:val="center"/>
      </w:pPr>
      <w:r>
        <w:rPr>
          <w:rFonts w:ascii="Times New Roman" w:eastAsia="Times New Roman" w:hAnsi="Times New Roman" w:cs="Times New Roman"/>
          <w:sz w:val="18"/>
        </w:rPr>
        <w:t>Springfield, IL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May 1, 2014</w:t>
      </w:r>
    </w:p>
    <w:p w:rsidR="003C6784" w:rsidRDefault="003C6784"/>
    <w:p w:rsidR="003C6784" w:rsidRDefault="003C6784"/>
    <w:p w:rsidR="003C6784" w:rsidRDefault="003C6784"/>
    <w:p w:rsidR="003C6784" w:rsidRDefault="00E90F7F">
      <w:r>
        <w:rPr>
          <w:rFonts w:ascii="Times New Roman" w:eastAsia="Times New Roman" w:hAnsi="Times New Roman" w:cs="Times New Roman"/>
          <w:sz w:val="18"/>
        </w:rPr>
        <w:t>I. Call to Order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A. President Eryn Jacobs called the meeting to order at 4:38 p.m.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 xml:space="preserve">II. Roll Call 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ab/>
        <w:t>A. All members except Maddie Platner were present.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>III. Officer Reports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A. President-Nothing new to report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ab/>
        <w:t>B. First-Vice President-Not available at this time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ab/>
        <w:t>C.Second-Vic</w:t>
      </w:r>
      <w:r>
        <w:rPr>
          <w:rFonts w:ascii="Times New Roman" w:eastAsia="Times New Roman" w:hAnsi="Times New Roman" w:cs="Times New Roman"/>
          <w:sz w:val="18"/>
        </w:rPr>
        <w:t>e President-Made the new Council Connection and it has information about everybody on the Board and has the theme for the year discussed in it.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ab/>
        <w:t>D.Secretary-The Secretary's report was read over and Eryn Jacobs asked for a motion to accept the report as rea</w:t>
      </w:r>
      <w:r>
        <w:rPr>
          <w:rFonts w:ascii="Times New Roman" w:eastAsia="Times New Roman" w:hAnsi="Times New Roman" w:cs="Times New Roman"/>
          <w:sz w:val="18"/>
        </w:rPr>
        <w:t>d. Eli Sanchez made a motion and Natalie Gladson seconded the motion. The motion passed.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ab/>
        <w:t>E.Treasurer- The previous balance was $ 560.47 and increased to $560.50. Look at Treasurers Report.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ab/>
        <w:t>F.Convention Secretary- Fall Convention will be held at Northfiel</w:t>
      </w:r>
      <w:r>
        <w:rPr>
          <w:rFonts w:ascii="Times New Roman" w:eastAsia="Times New Roman" w:hAnsi="Times New Roman" w:cs="Times New Roman"/>
          <w:sz w:val="18"/>
        </w:rPr>
        <w:t>d Christian Fellowship Church in Tremont, IL on October 31, 2014</w:t>
      </w:r>
    </w:p>
    <w:p w:rsidR="003C6784" w:rsidRDefault="00E90F7F">
      <w:pPr>
        <w:ind w:firstLine="720"/>
      </w:pPr>
      <w:r>
        <w:rPr>
          <w:rFonts w:ascii="Times New Roman" w:eastAsia="Times New Roman" w:hAnsi="Times New Roman" w:cs="Times New Roman"/>
          <w:sz w:val="18"/>
        </w:rPr>
        <w:t>G.Liaison-Natalie congratulated everyone on getting everything in on time.</w:t>
      </w:r>
    </w:p>
    <w:p w:rsidR="003C6784" w:rsidRDefault="003C6784">
      <w:pPr>
        <w:ind w:firstLine="720"/>
      </w:pP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>IV. Old Business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ab/>
        <w:t>A. Introduce Natalie Gladson to the Board as Hopewell Board Liaison</w:t>
      </w:r>
    </w:p>
    <w:p w:rsidR="003C6784" w:rsidRDefault="003C6784"/>
    <w:p w:rsidR="003C6784" w:rsidRDefault="00E90F7F">
      <w:r>
        <w:rPr>
          <w:rFonts w:ascii="Times New Roman" w:eastAsia="Times New Roman" w:hAnsi="Times New Roman" w:cs="Times New Roman"/>
          <w:sz w:val="18"/>
        </w:rPr>
        <w:t xml:space="preserve">V. New Business 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ab/>
        <w:t>A. Distric</w:t>
      </w:r>
      <w:r>
        <w:rPr>
          <w:rFonts w:ascii="Times New Roman" w:eastAsia="Times New Roman" w:hAnsi="Times New Roman" w:cs="Times New Roman"/>
          <w:sz w:val="18"/>
        </w:rPr>
        <w:t>t Meeting</w:t>
      </w:r>
    </w:p>
    <w:p w:rsidR="003C6784" w:rsidRDefault="00E90F7F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Go over minutes from Spring Convention</w:t>
      </w:r>
    </w:p>
    <w:p w:rsidR="003C6784" w:rsidRDefault="00E90F7F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Discuss Summer Retreat</w:t>
      </w:r>
    </w:p>
    <w:p w:rsidR="003C6784" w:rsidRDefault="00E90F7F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Vote on Community Service Project</w:t>
      </w:r>
    </w:p>
    <w:p w:rsidR="003C6784" w:rsidRDefault="00E90F7F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Discuss the next Fall Workshop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ab/>
        <w:t>B. The next meeting date was scheduled for June 23, 2014 at Eli’s in Tremont, IL at 6:30 p.m.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ab/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>VI. Advisor Comments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A. Ms. Sauder suggested that the Treasurers Report doesn’t necessarily need the totals to be on the website. If anybody would like the totals ask Katy Brewer through email.</w:t>
      </w:r>
      <w:r>
        <w:rPr>
          <w:rFonts w:ascii="Times New Roman" w:eastAsia="Times New Roman" w:hAnsi="Times New Roman" w:cs="Times New Roman"/>
          <w:sz w:val="18"/>
        </w:rPr>
        <w:tab/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>VII.Adjournment</w:t>
      </w:r>
    </w:p>
    <w:p w:rsidR="003C6784" w:rsidRDefault="00E90F7F">
      <w:pPr>
        <w:ind w:firstLine="720"/>
      </w:pPr>
      <w:r>
        <w:rPr>
          <w:rFonts w:ascii="Times New Roman" w:eastAsia="Times New Roman" w:hAnsi="Times New Roman" w:cs="Times New Roman"/>
          <w:sz w:val="18"/>
        </w:rPr>
        <w:t>A. President Eryn Jacobs adjourned the meeting at 5:05 p.m.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ab/>
        <w:t>B.  K</w:t>
      </w:r>
      <w:r>
        <w:rPr>
          <w:rFonts w:ascii="Times New Roman" w:eastAsia="Times New Roman" w:hAnsi="Times New Roman" w:cs="Times New Roman"/>
          <w:sz w:val="18"/>
        </w:rPr>
        <w:t>aty Brewer made a motion and  Jack Moore seconded the motion</w:t>
      </w:r>
    </w:p>
    <w:p w:rsidR="003C6784" w:rsidRDefault="00E90F7F">
      <w:r>
        <w:rPr>
          <w:rFonts w:ascii="Times New Roman" w:eastAsia="Times New Roman" w:hAnsi="Times New Roman" w:cs="Times New Roman"/>
          <w:sz w:val="18"/>
        </w:rPr>
        <w:tab/>
        <w:t>C. The motion passed.</w:t>
      </w:r>
    </w:p>
    <w:p w:rsidR="003C6784" w:rsidRDefault="00E90F7F"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Respectfully Submitted By:</w:t>
      </w:r>
    </w:p>
    <w:p w:rsidR="003C6784" w:rsidRDefault="00E90F7F">
      <w:r>
        <w:rPr>
          <w:sz w:val="18"/>
        </w:rPr>
        <w:tab/>
      </w:r>
    </w:p>
    <w:p w:rsidR="003C6784" w:rsidRDefault="00E90F7F"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Makenzie Rendleman Recording Secretary 2014-2015</w:t>
      </w:r>
    </w:p>
    <w:sectPr w:rsidR="003C67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40B8"/>
    <w:multiLevelType w:val="multilevel"/>
    <w:tmpl w:val="324E2E2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C6784"/>
    <w:rsid w:val="003C6784"/>
    <w:rsid w:val="00E9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CEG140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Thursday.docx</dc:title>
  <dc:creator>Michelle L. Monk</dc:creator>
  <cp:lastModifiedBy>Michelle L. Monk</cp:lastModifiedBy>
  <cp:revision>2</cp:revision>
  <dcterms:created xsi:type="dcterms:W3CDTF">2014-09-18T15:05:00Z</dcterms:created>
  <dcterms:modified xsi:type="dcterms:W3CDTF">2014-09-18T15:05:00Z</dcterms:modified>
</cp:coreProperties>
</file>