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Hopewell District of Student Councils</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IASC State Convention</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Springfield, IL</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May 2,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    Call to Order</w:t>
      </w:r>
    </w:p>
    <w:p w:rsidP="00000000" w:rsidRPr="00000000" w:rsidR="00000000" w:rsidDel="00000000" w:rsidRDefault="00000000">
      <w:pPr>
        <w:numPr>
          <w:ilvl w:val="0"/>
          <w:numId w:val="2"/>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called the Hopewell District State Convention meeting to order at 3:16 P.M.</w:t>
      </w:r>
    </w:p>
    <w:p w:rsidP="00000000" w:rsidRPr="00000000" w:rsidR="00000000" w:rsidDel="00000000" w:rsidRDefault="00000000">
      <w:pPr>
        <w:numPr>
          <w:ilvl w:val="0"/>
          <w:numId w:val="2"/>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introduced the Executive Board. She then introduced Convention Secretary Jack Moore who led those in attendance in the Pledge of Allegiance.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rtl w:val="0"/>
        </w:rPr>
        <w:t xml:space="preserve">II.   Attendance</w:t>
      </w:r>
    </w:p>
    <w:p w:rsidP="00000000" w:rsidRPr="00000000" w:rsidR="00000000" w:rsidDel="00000000" w:rsidRDefault="00000000">
      <w:pPr>
        <w:numPr>
          <w:ilvl w:val="0"/>
          <w:numId w:val="6"/>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Recording Secretary Makenzie Rendleman took attendance. In attendance were Pekin High School (11 delegates, 2 advisors); Peoria High School (8 delegates, 1 advisor); Tremont High School (7 delegates, 2 advisors); Eureka High School (11 delegates, 1 advisor); Delavan High School (7 delegates, 1 advisor); Midwest Central High School (11 delegates, 1 advisor); and Galesburg High School (4 delegates, 2 advisors).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.III.  Old Business</w:t>
      </w:r>
    </w:p>
    <w:p w:rsidP="00000000" w:rsidRPr="00000000" w:rsidR="00000000" w:rsidDel="00000000" w:rsidRDefault="00000000">
      <w:pPr>
        <w:numPr>
          <w:ilvl w:val="0"/>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Natalie Gladson was introduced to the councils as the Hopewell Board’s new Liaison.</w:t>
      </w:r>
    </w:p>
    <w:p w:rsidP="00000000" w:rsidRPr="00000000" w:rsidR="00000000" w:rsidDel="00000000" w:rsidRDefault="00000000">
      <w:pPr>
        <w:numPr>
          <w:ilvl w:val="0"/>
          <w:numId w:val="1"/>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Spring Convention was discussed.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IV. New Business</w:t>
      </w:r>
    </w:p>
    <w:p w:rsidP="00000000" w:rsidRPr="00000000" w:rsidR="00000000" w:rsidDel="00000000" w:rsidRDefault="00000000">
      <w:pPr>
        <w:numPr>
          <w:ilvl w:val="0"/>
          <w:numId w:val="5"/>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theme for the year was chosen as “Be the Good in the World.”</w:t>
      </w:r>
    </w:p>
    <w:p w:rsidP="00000000" w:rsidRPr="00000000" w:rsidR="00000000" w:rsidDel="00000000" w:rsidRDefault="00000000">
      <w:pPr>
        <w:numPr>
          <w:ilvl w:val="0"/>
          <w:numId w:val="5"/>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choices for the Community Service Project were posed to the councils and pros and cons were discussed for each project. </w:t>
      </w:r>
    </w:p>
    <w:p w:rsidP="00000000" w:rsidRPr="00000000" w:rsidR="00000000" w:rsidDel="00000000" w:rsidRDefault="00000000">
      <w:pPr>
        <w:numPr>
          <w:ilvl w:val="0"/>
          <w:numId w:val="5"/>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called for a caucus to let the councils vote at 3:25 p.m.</w:t>
      </w:r>
    </w:p>
    <w:p w:rsidP="00000000" w:rsidRPr="00000000" w:rsidR="00000000" w:rsidDel="00000000" w:rsidRDefault="00000000">
      <w:pPr>
        <w:numPr>
          <w:ilvl w:val="0"/>
          <w:numId w:val="5"/>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meeting was called back to order at 3:42 p.m.</w:t>
      </w:r>
    </w:p>
    <w:p w:rsidP="00000000" w:rsidRPr="00000000" w:rsidR="00000000" w:rsidDel="00000000" w:rsidRDefault="00000000">
      <w:pPr>
        <w:numPr>
          <w:ilvl w:val="0"/>
          <w:numId w:val="5"/>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Based upon popular vote, it was decided that the Community Service Project for the year is the Natural Disaster Relief  Program.</w:t>
      </w:r>
    </w:p>
    <w:p w:rsidP="00000000" w:rsidRPr="00000000" w:rsidR="00000000" w:rsidDel="00000000" w:rsidRDefault="00000000">
      <w:pPr>
        <w:numPr>
          <w:ilvl w:val="0"/>
          <w:numId w:val="5"/>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Summer Retreat was introduced to the councils and explained that it is scheduled for July 16, 2014 at Tremont High School in Tremont, IL. The theme for the retreat is: “Hopewell Summer Olympic Games!”</w:t>
      </w:r>
    </w:p>
    <w:p w:rsidP="00000000" w:rsidRPr="00000000" w:rsidR="00000000" w:rsidDel="00000000" w:rsidRDefault="00000000">
      <w:pPr>
        <w:numPr>
          <w:ilvl w:val="0"/>
          <w:numId w:val="5"/>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stated that the Fall Workshop will be held at Northfield Christian Fellowship Church in Tremont, IL on Friday October 31, 2014.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V.  Officer Reports</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had nothing to report. </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First Vice President Maddy Platner was not present. Second Vice President Eli Sanchez updated the group on her behalf and said that the new directory had been made along with updates to the Constituion. </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Second Vice President Eli Sanchez said that the Council Connection is now on the website and so is everyone’s contact information.</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Recording Secretary Makenzie Rendleman read the Secretary’s Report and asked for a motion to be made to accept the Recording Secretary’s Report as read. Shaynah Woody of Peoria High School made a motion to accept the report. Victoria Therrell of Peoria High School seconded that motion.</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Convention Secretary Jack Moore stated that Fall Convention would be held at Northfield Christian Fellowship Church in Tremont on Friday, October 31, 2014. Also, Jack stated that we need to brainstorm ways to make Spring Convention more meaningful.</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Treasurer Katy Brewer stated that there is $2680.43 in the Hopewell District Fund. President Eryn Jacobs asks for a motion to accept the Treasurer’s Report as written. Josh Graff of  Midwest Central High School made a motion for the Treasurer’s Report to be accepted. Dylan Beccue of Tremont High School seconded the motion.</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Natalie Gladson said that everything has been updated to the website.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VI.  Adjournment</w:t>
      </w:r>
    </w:p>
    <w:p w:rsidP="00000000" w:rsidRPr="00000000" w:rsidR="00000000" w:rsidDel="00000000" w:rsidRDefault="00000000">
      <w:pPr>
        <w:numPr>
          <w:ilvl w:val="0"/>
          <w:numId w:val="4"/>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adjourned the meeting at 3:55 P.M. Matt Juraco of Delavan High School made a motion to adjourn the meeting and Maddie Bricka of Pekin High School seconded the motion.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ab/>
        <w:tab/>
        <w:tab/>
        <w:tab/>
        <w:tab/>
        <w:tab/>
        <w:tab/>
        <w:t xml:space="preserve">Respectfully submitted by,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Makenzie Rendleman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ab/>
        <w:tab/>
        <w:tab/>
        <w:tab/>
        <w:tab/>
        <w:tab/>
        <w:tab/>
        <w:t xml:space="preserve">Recording Secretary 2014- 2015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Minutes.docx</dc:title>
</cp:coreProperties>
</file>